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0" w:line="230" w:lineRule="auto"/>
        <w:ind w:left="21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</w:t>
      </w:r>
      <w:r>
        <w:rPr>
          <w:rFonts w:ascii="黑体" w:hAnsi="黑体" w:eastAsia="黑体" w:cs="黑体"/>
          <w:spacing w:val="-2"/>
          <w:sz w:val="31"/>
          <w:szCs w:val="31"/>
        </w:rPr>
        <w:t>件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2</w:t>
      </w:r>
    </w:p>
    <w:p>
      <w:pPr>
        <w:spacing w:line="360" w:lineRule="auto"/>
        <w:rPr>
          <w:rFonts w:ascii="Arial"/>
          <w:sz w:val="21"/>
        </w:rPr>
      </w:pPr>
    </w:p>
    <w:p>
      <w:pPr>
        <w:spacing w:line="360" w:lineRule="auto"/>
        <w:jc w:val="center"/>
        <w:rPr>
          <w:rFonts w:ascii="黑体" w:hAnsi="黑体" w:eastAsia="黑体" w:cs="黑体"/>
          <w:spacing w:val="7"/>
          <w:position w:val="4"/>
          <w:sz w:val="36"/>
          <w:szCs w:val="36"/>
        </w:rPr>
      </w:pPr>
      <w:r>
        <w:rPr>
          <w:rFonts w:hint="eastAsia" w:ascii="黑体" w:hAnsi="黑体" w:eastAsia="黑体" w:cs="黑体"/>
          <w:spacing w:val="7"/>
          <w:position w:val="4"/>
          <w:sz w:val="36"/>
          <w:szCs w:val="36"/>
          <w:lang w:val="en-US" w:eastAsia="zh-CN"/>
        </w:rPr>
        <w:t>西安建筑科技大学华清学院</w:t>
      </w:r>
      <w:r>
        <w:rPr>
          <w:rFonts w:ascii="黑体" w:hAnsi="黑体" w:eastAsia="黑体" w:cs="黑体"/>
          <w:spacing w:val="7"/>
          <w:position w:val="4"/>
          <w:sz w:val="36"/>
          <w:szCs w:val="36"/>
        </w:rPr>
        <w:t>大学生艺术展演活动</w:t>
      </w:r>
    </w:p>
    <w:p>
      <w:pPr>
        <w:spacing w:line="360" w:lineRule="auto"/>
        <w:jc w:val="center"/>
        <w:rPr>
          <w:rFonts w:ascii="黑体" w:hAnsi="黑体" w:eastAsia="黑体" w:cs="黑体"/>
          <w:spacing w:val="7"/>
          <w:position w:val="4"/>
          <w:sz w:val="36"/>
          <w:szCs w:val="36"/>
        </w:rPr>
      </w:pPr>
      <w:r>
        <w:rPr>
          <w:rFonts w:ascii="黑体" w:hAnsi="黑体" w:eastAsia="黑体" w:cs="黑体"/>
          <w:spacing w:val="7"/>
          <w:position w:val="4"/>
          <w:sz w:val="36"/>
          <w:szCs w:val="36"/>
        </w:rPr>
        <w:t>学生艺术实践工作坊的相关要求</w:t>
      </w:r>
    </w:p>
    <w:p>
      <w:pPr>
        <w:spacing w:before="226" w:line="348" w:lineRule="auto"/>
        <w:ind w:left="10" w:right="97" w:firstLine="65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学</w:t>
      </w:r>
      <w:r>
        <w:rPr>
          <w:rFonts w:ascii="仿宋" w:hAnsi="仿宋" w:eastAsia="仿宋" w:cs="仿宋"/>
          <w:spacing w:val="7"/>
          <w:sz w:val="31"/>
          <w:szCs w:val="31"/>
        </w:rPr>
        <w:t>生</w:t>
      </w:r>
      <w:r>
        <w:rPr>
          <w:rFonts w:ascii="仿宋" w:hAnsi="仿宋" w:eastAsia="仿宋" w:cs="仿宋"/>
          <w:spacing w:val="4"/>
          <w:sz w:val="31"/>
          <w:szCs w:val="31"/>
        </w:rPr>
        <w:t>艺术实践工作坊是一项集体性、实践性、互动性、体验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性</w:t>
      </w:r>
      <w:r>
        <w:rPr>
          <w:rFonts w:ascii="仿宋" w:hAnsi="仿宋" w:eastAsia="仿宋" w:cs="仿宋"/>
          <w:spacing w:val="9"/>
          <w:sz w:val="31"/>
          <w:szCs w:val="31"/>
        </w:rPr>
        <w:t>的</w:t>
      </w:r>
      <w:r>
        <w:rPr>
          <w:rFonts w:ascii="仿宋" w:hAnsi="仿宋" w:eastAsia="仿宋" w:cs="仿宋"/>
          <w:spacing w:val="7"/>
          <w:sz w:val="31"/>
          <w:szCs w:val="31"/>
        </w:rPr>
        <w:t>视觉艺术创作实践项目。</w:t>
      </w:r>
    </w:p>
    <w:p>
      <w:pPr>
        <w:spacing w:line="513" w:lineRule="exact"/>
        <w:ind w:left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9"/>
          <w:position w:val="4"/>
          <w:sz w:val="31"/>
          <w:szCs w:val="31"/>
        </w:rPr>
        <w:t>一</w:t>
      </w:r>
      <w:r>
        <w:rPr>
          <w:rFonts w:ascii="黑体" w:hAnsi="黑体" w:eastAsia="黑体" w:cs="黑体"/>
          <w:spacing w:val="7"/>
          <w:position w:val="4"/>
          <w:sz w:val="31"/>
          <w:szCs w:val="31"/>
        </w:rPr>
        <w:t>、工作坊内容</w:t>
      </w:r>
    </w:p>
    <w:p>
      <w:pPr>
        <w:spacing w:before="75" w:line="349" w:lineRule="auto"/>
        <w:ind w:left="6" w:right="97" w:firstLine="66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5"/>
          <w:sz w:val="31"/>
          <w:szCs w:val="31"/>
        </w:rPr>
        <w:t>围</w:t>
      </w:r>
      <w:r>
        <w:rPr>
          <w:rFonts w:ascii="仿宋" w:hAnsi="仿宋" w:eastAsia="仿宋" w:cs="仿宋"/>
          <w:spacing w:val="13"/>
          <w:sz w:val="31"/>
          <w:szCs w:val="31"/>
        </w:rPr>
        <w:t>绕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>“</w:t>
      </w:r>
      <w:r>
        <w:rPr>
          <w:rFonts w:ascii="仿宋" w:hAnsi="仿宋" w:eastAsia="仿宋" w:cs="仿宋"/>
          <w:spacing w:val="13"/>
          <w:sz w:val="31"/>
          <w:szCs w:val="31"/>
        </w:rPr>
        <w:t>艺术与科技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>”“</w:t>
      </w:r>
      <w:r>
        <w:rPr>
          <w:rFonts w:ascii="仿宋" w:hAnsi="仿宋" w:eastAsia="仿宋" w:cs="仿宋"/>
          <w:spacing w:val="13"/>
          <w:sz w:val="31"/>
          <w:szCs w:val="31"/>
        </w:rPr>
        <w:t>艺术与生活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>”“</w:t>
      </w:r>
      <w:r>
        <w:rPr>
          <w:rFonts w:ascii="仿宋" w:hAnsi="仿宋" w:eastAsia="仿宋" w:cs="仿宋"/>
          <w:spacing w:val="13"/>
          <w:sz w:val="31"/>
          <w:szCs w:val="31"/>
        </w:rPr>
        <w:t>艺术与美丽乡村</w:t>
      </w:r>
      <w:r>
        <w:rPr>
          <w:rFonts w:ascii="Times New Roman" w:hAnsi="Times New Roman" w:eastAsia="Times New Roman" w:cs="Times New Roman"/>
          <w:spacing w:val="13"/>
          <w:sz w:val="31"/>
          <w:szCs w:val="31"/>
        </w:rPr>
        <w:t>”“</w:t>
      </w:r>
      <w:r>
        <w:rPr>
          <w:rFonts w:ascii="仿宋" w:hAnsi="仿宋" w:eastAsia="仿宋" w:cs="仿宋"/>
          <w:spacing w:val="13"/>
          <w:sz w:val="31"/>
          <w:szCs w:val="31"/>
        </w:rPr>
        <w:t>艺术与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校</w:t>
      </w:r>
      <w:r>
        <w:rPr>
          <w:rFonts w:ascii="仿宋" w:hAnsi="仿宋" w:eastAsia="仿宋" w:cs="仿宋"/>
          <w:spacing w:val="7"/>
          <w:sz w:val="31"/>
          <w:szCs w:val="31"/>
        </w:rPr>
        <w:t>园</w:t>
      </w:r>
      <w:r>
        <w:rPr>
          <w:rFonts w:ascii="Times New Roman" w:hAnsi="Times New Roman" w:eastAsia="Times New Roman" w:cs="Times New Roman"/>
          <w:spacing w:val="7"/>
          <w:sz w:val="31"/>
          <w:szCs w:val="31"/>
        </w:rPr>
        <w:t>”</w:t>
      </w:r>
      <w:r>
        <w:rPr>
          <w:rFonts w:ascii="仿宋" w:hAnsi="仿宋" w:eastAsia="仿宋" w:cs="仿宋"/>
          <w:spacing w:val="7"/>
          <w:sz w:val="31"/>
          <w:szCs w:val="31"/>
        </w:rPr>
        <w:t>四个项目开展活动。</w:t>
      </w:r>
    </w:p>
    <w:p>
      <w:pPr>
        <w:spacing w:before="1" w:line="349" w:lineRule="auto"/>
        <w:ind w:left="14" w:right="97" w:firstLine="619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楷体" w:hAnsi="楷体" w:eastAsia="楷体" w:cs="楷体"/>
          <w:spacing w:val="-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楷体" w:hAnsi="楷体" w:eastAsia="楷体" w:cs="楷体"/>
          <w:spacing w:val="-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艺术与科技。</w:t>
      </w:r>
      <w:r>
        <w:rPr>
          <w:rFonts w:ascii="仿宋" w:hAnsi="仿宋" w:eastAsia="仿宋" w:cs="仿宋"/>
          <w:spacing w:val="-1"/>
          <w:sz w:val="31"/>
          <w:szCs w:val="31"/>
        </w:rPr>
        <w:t>基于信息时</w:t>
      </w:r>
      <w:r>
        <w:rPr>
          <w:rFonts w:ascii="仿宋" w:hAnsi="仿宋" w:eastAsia="仿宋" w:cs="仿宋"/>
          <w:sz w:val="31"/>
          <w:szCs w:val="31"/>
        </w:rPr>
        <w:t xml:space="preserve">代和科技革命，用艺术形式 </w:t>
      </w:r>
      <w:r>
        <w:rPr>
          <w:rFonts w:ascii="仿宋" w:hAnsi="仿宋" w:eastAsia="仿宋" w:cs="仿宋"/>
          <w:spacing w:val="5"/>
          <w:sz w:val="31"/>
          <w:szCs w:val="31"/>
        </w:rPr>
        <w:t>助力科技水平提升，服务经济社会发展，促进产业升级和成果</w:t>
      </w:r>
      <w:r>
        <w:rPr>
          <w:rFonts w:ascii="仿宋" w:hAnsi="仿宋" w:eastAsia="仿宋" w:cs="仿宋"/>
          <w:spacing w:val="2"/>
          <w:sz w:val="31"/>
          <w:szCs w:val="31"/>
        </w:rPr>
        <w:t>转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化、建设现代化产业体系，展示艺术与人工智能、航天技术、</w:t>
      </w:r>
      <w:r>
        <w:rPr>
          <w:rFonts w:ascii="仿宋" w:hAnsi="仿宋" w:eastAsia="仿宋" w:cs="仿宋"/>
          <w:spacing w:val="2"/>
          <w:sz w:val="31"/>
          <w:szCs w:val="31"/>
        </w:rPr>
        <w:t>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8"/>
          <w:sz w:val="31"/>
          <w:szCs w:val="31"/>
        </w:rPr>
        <w:t>息技术、新材料等深度融合的探索实践。</w:t>
      </w:r>
    </w:p>
    <w:p>
      <w:pPr>
        <w:spacing w:line="349" w:lineRule="auto"/>
        <w:ind w:left="3" w:firstLine="630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楷体" w:hAnsi="楷体" w:eastAsia="楷体" w:cs="楷体"/>
          <w:spacing w:val="1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hint="eastAsia" w:ascii="楷体" w:hAnsi="楷体" w:eastAsia="楷体" w:cs="楷体"/>
          <w:spacing w:val="1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艺术与生活。</w:t>
      </w:r>
      <w:r>
        <w:rPr>
          <w:rFonts w:ascii="仿宋" w:hAnsi="仿宋" w:eastAsia="仿宋" w:cs="仿宋"/>
          <w:spacing w:val="11"/>
          <w:sz w:val="31"/>
          <w:szCs w:val="31"/>
        </w:rPr>
        <w:t>展现艺术与生活融合，把艺术成果服</w:t>
      </w:r>
      <w:r>
        <w:rPr>
          <w:rFonts w:ascii="仿宋" w:hAnsi="仿宋" w:eastAsia="仿宋" w:cs="仿宋"/>
          <w:spacing w:val="7"/>
          <w:sz w:val="31"/>
          <w:szCs w:val="31"/>
        </w:rPr>
        <w:t>务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0"/>
          <w:sz w:val="31"/>
          <w:szCs w:val="31"/>
        </w:rPr>
        <w:t>于</w:t>
      </w:r>
      <w:r>
        <w:rPr>
          <w:rFonts w:ascii="仿宋" w:hAnsi="仿宋" w:eastAsia="仿宋" w:cs="仿宋"/>
          <w:spacing w:val="8"/>
          <w:sz w:val="31"/>
          <w:szCs w:val="31"/>
        </w:rPr>
        <w:t>人</w:t>
      </w:r>
      <w:r>
        <w:rPr>
          <w:rFonts w:ascii="仿宋" w:hAnsi="仿宋" w:eastAsia="仿宋" w:cs="仿宋"/>
          <w:spacing w:val="5"/>
          <w:sz w:val="31"/>
          <w:szCs w:val="31"/>
        </w:rPr>
        <w:t>民群众的高品质生活需求，用艺术创造美好生活，提升审美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</w:rPr>
        <w:t>韵味、</w:t>
      </w:r>
      <w:r>
        <w:rPr>
          <w:rFonts w:ascii="仿宋" w:hAnsi="仿宋" w:eastAsia="仿宋" w:cs="仿宋"/>
          <w:spacing w:val="-2"/>
          <w:sz w:val="31"/>
          <w:szCs w:val="31"/>
        </w:rPr>
        <w:t>生活品位。展示美好生活品质的创意创新实践，如日用品、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装</w:t>
      </w:r>
      <w:r>
        <w:rPr>
          <w:rFonts w:ascii="仿宋" w:hAnsi="仿宋" w:eastAsia="仿宋" w:cs="仿宋"/>
          <w:spacing w:val="7"/>
          <w:sz w:val="31"/>
          <w:szCs w:val="31"/>
        </w:rPr>
        <w:t>饰品的设计制作等。</w:t>
      </w:r>
    </w:p>
    <w:p>
      <w:pPr>
        <w:spacing w:before="2" w:line="353" w:lineRule="auto"/>
        <w:ind w:left="13" w:right="43" w:firstLine="620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hint="eastAsia" w:ascii="楷体" w:hAnsi="楷体" w:eastAsia="楷体" w:cs="楷体"/>
          <w:spacing w:val="-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hint="eastAsia" w:ascii="楷体" w:hAnsi="楷体" w:eastAsia="楷体" w:cs="楷体"/>
          <w:spacing w:val="-1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艺术与美丽乡村。</w:t>
      </w:r>
      <w:r>
        <w:rPr>
          <w:rFonts w:ascii="仿宋" w:hAnsi="仿宋" w:eastAsia="仿宋" w:cs="仿宋"/>
          <w:spacing w:val="-1"/>
          <w:sz w:val="31"/>
          <w:szCs w:val="31"/>
        </w:rPr>
        <w:t>聚焦共</w:t>
      </w:r>
      <w:r>
        <w:rPr>
          <w:rFonts w:ascii="仿宋" w:hAnsi="仿宋" w:eastAsia="仿宋" w:cs="仿宋"/>
          <w:sz w:val="31"/>
          <w:szCs w:val="31"/>
        </w:rPr>
        <w:t xml:space="preserve">同富裕，助力乡村振兴，展 </w:t>
      </w:r>
      <w:r>
        <w:rPr>
          <w:rFonts w:ascii="仿宋" w:hAnsi="仿宋" w:eastAsia="仿宋" w:cs="仿宋"/>
          <w:spacing w:val="7"/>
          <w:sz w:val="31"/>
          <w:szCs w:val="31"/>
        </w:rPr>
        <w:t>现艺术与美丽乡村建设融合，将艺术元素应用于乡村规划建设</w:t>
      </w:r>
      <w:r>
        <w:rPr>
          <w:rFonts w:ascii="仿宋" w:hAnsi="仿宋" w:eastAsia="仿宋" w:cs="仿宋"/>
          <w:spacing w:val="4"/>
          <w:sz w:val="31"/>
          <w:szCs w:val="31"/>
        </w:rPr>
        <w:t>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生态环境保护，发展乡村特色产业，推进美丽中国建设。展示</w:t>
      </w:r>
      <w:r>
        <w:rPr>
          <w:rFonts w:ascii="仿宋" w:hAnsi="仿宋" w:eastAsia="仿宋" w:cs="仿宋"/>
          <w:spacing w:val="4"/>
          <w:sz w:val="31"/>
          <w:szCs w:val="31"/>
        </w:rPr>
        <w:t>推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"/>
          <w:sz w:val="31"/>
          <w:szCs w:val="31"/>
        </w:rPr>
        <w:t>动乡村发展的创意创新实践，如农村景观设计、主题墙绘、农</w:t>
      </w:r>
      <w:r>
        <w:rPr>
          <w:rFonts w:ascii="仿宋" w:hAnsi="仿宋" w:eastAsia="仿宋" w:cs="仿宋"/>
          <w:spacing w:val="4"/>
          <w:sz w:val="31"/>
          <w:szCs w:val="31"/>
        </w:rPr>
        <w:t>副</w:t>
      </w:r>
    </w:p>
    <w:p>
      <w:pPr>
        <w:sectPr>
          <w:footerReference r:id="rId5" w:type="default"/>
          <w:pgSz w:w="11906" w:h="16839"/>
          <w:pgMar w:top="1431" w:right="1378" w:bottom="1823" w:left="1597" w:header="0" w:footer="1540" w:gutter="0"/>
          <w:pgNumType w:fmt="numberInDash"/>
          <w:cols w:space="720" w:num="1"/>
        </w:sectPr>
      </w:pP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01" w:line="222" w:lineRule="auto"/>
        <w:ind w:left="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7"/>
          <w:sz w:val="31"/>
          <w:szCs w:val="31"/>
        </w:rPr>
        <w:t>产品包装设计等。</w:t>
      </w:r>
    </w:p>
    <w:p>
      <w:pPr>
        <w:spacing w:before="211" w:line="349" w:lineRule="auto"/>
        <w:ind w:left="2" w:right="29" w:firstLine="632"/>
        <w:rPr>
          <w:rFonts w:ascii="仿宋" w:hAnsi="仿宋" w:eastAsia="仿宋" w:cs="仿宋"/>
          <w:sz w:val="31"/>
          <w:szCs w:val="31"/>
        </w:rPr>
      </w:pP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(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四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)</w:t>
      </w:r>
      <w:r>
        <w:rPr>
          <w:rFonts w:ascii="楷体" w:hAnsi="楷体" w:eastAsia="楷体" w:cs="楷体"/>
          <w:spacing w:val="-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艺术与校园。</w:t>
      </w:r>
      <w:r>
        <w:rPr>
          <w:rFonts w:ascii="仿宋" w:hAnsi="仿宋" w:eastAsia="仿宋" w:cs="仿宋"/>
          <w:spacing w:val="-1"/>
          <w:sz w:val="31"/>
          <w:szCs w:val="31"/>
        </w:rPr>
        <w:t>用艺术</w:t>
      </w:r>
      <w:r>
        <w:rPr>
          <w:rFonts w:ascii="仿宋" w:hAnsi="仿宋" w:eastAsia="仿宋" w:cs="仿宋"/>
          <w:sz w:val="31"/>
          <w:szCs w:val="31"/>
        </w:rPr>
        <w:t xml:space="preserve">美化校园，助力教育资源数字化 </w:t>
      </w:r>
      <w:r>
        <w:rPr>
          <w:rFonts w:ascii="仿宋" w:hAnsi="仿宋" w:eastAsia="仿宋" w:cs="仿宋"/>
          <w:spacing w:val="10"/>
          <w:sz w:val="31"/>
          <w:szCs w:val="31"/>
        </w:rPr>
        <w:t>建设</w:t>
      </w:r>
      <w:r>
        <w:rPr>
          <w:rFonts w:ascii="仿宋" w:hAnsi="仿宋" w:eastAsia="仿宋" w:cs="仿宋"/>
          <w:spacing w:val="6"/>
          <w:sz w:val="31"/>
          <w:szCs w:val="31"/>
        </w:rPr>
        <w:t>，</w:t>
      </w:r>
      <w:r>
        <w:rPr>
          <w:rFonts w:ascii="仿宋" w:hAnsi="仿宋" w:eastAsia="仿宋" w:cs="仿宋"/>
          <w:spacing w:val="5"/>
          <w:sz w:val="31"/>
          <w:szCs w:val="31"/>
        </w:rPr>
        <w:t>引领学校审美品味，营造良好校园文化氛围，展示校园文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4"/>
          <w:sz w:val="31"/>
          <w:szCs w:val="31"/>
        </w:rPr>
        <w:t>化</w:t>
      </w:r>
      <w:r>
        <w:rPr>
          <w:rFonts w:ascii="仿宋" w:hAnsi="仿宋" w:eastAsia="仿宋" w:cs="仿宋"/>
          <w:spacing w:val="9"/>
          <w:sz w:val="31"/>
          <w:szCs w:val="31"/>
        </w:rPr>
        <w:t>创</w:t>
      </w:r>
      <w:r>
        <w:rPr>
          <w:rFonts w:ascii="仿宋" w:hAnsi="仿宋" w:eastAsia="仿宋" w:cs="仿宋"/>
          <w:spacing w:val="7"/>
          <w:sz w:val="31"/>
          <w:szCs w:val="31"/>
        </w:rPr>
        <w:t>意创新实践，如校内环境设计、教室环境创设、校服设计、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7"/>
          <w:sz w:val="31"/>
          <w:szCs w:val="31"/>
        </w:rPr>
        <w:t>学习用品 (用具) 设计等。</w:t>
      </w:r>
    </w:p>
    <w:p>
      <w:pPr>
        <w:spacing w:line="416" w:lineRule="exact"/>
        <w:ind w:left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position w:val="2"/>
          <w:sz w:val="31"/>
          <w:szCs w:val="31"/>
        </w:rPr>
        <w:t>二、报送要求</w:t>
      </w:r>
    </w:p>
    <w:p>
      <w:pPr>
        <w:spacing w:before="171" w:line="349" w:lineRule="auto"/>
        <w:ind w:left="6" w:right="29" w:firstLine="63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3"/>
          <w:sz w:val="31"/>
          <w:szCs w:val="31"/>
        </w:rPr>
        <w:t>申</w:t>
      </w:r>
      <w:r>
        <w:rPr>
          <w:rFonts w:ascii="仿宋" w:hAnsi="仿宋" w:eastAsia="仿宋" w:cs="仿宋"/>
          <w:spacing w:val="7"/>
          <w:sz w:val="31"/>
          <w:szCs w:val="31"/>
        </w:rPr>
        <w:t>报材料包括项目基本信息、项目简介、设计思路和特色描述、</w:t>
      </w:r>
      <w:r>
        <w:rPr>
          <w:rFonts w:ascii="仿宋" w:hAnsi="仿宋" w:eastAsia="仿宋" w:cs="仿宋"/>
          <w:spacing w:val="-1"/>
          <w:sz w:val="31"/>
          <w:szCs w:val="31"/>
        </w:rPr>
        <w:t>展区设计方案和</w:t>
      </w:r>
      <w:r>
        <w:rPr>
          <w:rFonts w:ascii="仿宋" w:hAnsi="仿宋" w:eastAsia="仿宋" w:cs="仿宋"/>
          <w:sz w:val="31"/>
          <w:szCs w:val="31"/>
        </w:rPr>
        <w:t>反映工作坊项目的现场实践视频 ( 时长不超过</w:t>
      </w:r>
      <w:r>
        <w:rPr>
          <w:rFonts w:ascii="Times New Roman" w:hAnsi="Times New Roman" w:eastAsia="Times New Roman" w:cs="Times New Roman"/>
          <w:sz w:val="31"/>
          <w:szCs w:val="31"/>
        </w:rPr>
        <w:t xml:space="preserve">8 </w:t>
      </w:r>
      <w:r>
        <w:rPr>
          <w:rFonts w:ascii="仿宋" w:hAnsi="仿宋" w:eastAsia="仿宋" w:cs="仿宋"/>
          <w:spacing w:val="30"/>
          <w:sz w:val="31"/>
          <w:szCs w:val="31"/>
        </w:rPr>
        <w:t>分</w:t>
      </w:r>
      <w:r>
        <w:rPr>
          <w:rFonts w:ascii="仿宋" w:hAnsi="仿宋" w:eastAsia="仿宋" w:cs="仿宋"/>
          <w:spacing w:val="17"/>
          <w:sz w:val="31"/>
          <w:szCs w:val="31"/>
        </w:rPr>
        <w:t>钟</w:t>
      </w:r>
      <w:r>
        <w:rPr>
          <w:rFonts w:hint="eastAsia" w:ascii="仿宋" w:hAnsi="仿宋" w:eastAsia="仿宋" w:cs="仿宋"/>
          <w:spacing w:val="17"/>
          <w:sz w:val="31"/>
          <w:szCs w:val="31"/>
          <w:lang w:eastAsia="zh-CN"/>
        </w:rPr>
        <w:t>，</w:t>
      </w:r>
      <w:r>
        <w:rPr>
          <w:rFonts w:ascii="仿宋" w:hAnsi="仿宋" w:eastAsia="仿宋" w:cs="仿宋"/>
          <w:spacing w:val="15"/>
          <w:sz w:val="31"/>
          <w:szCs w:val="31"/>
        </w:rPr>
        <w:t>采用</w:t>
      </w:r>
      <w:r>
        <w:rPr>
          <w:rFonts w:ascii="Times New Roman" w:hAnsi="Times New Roman" w:eastAsia="Times New Roman" w:cs="Times New Roman"/>
          <w:sz w:val="31"/>
          <w:szCs w:val="31"/>
        </w:rPr>
        <w:t>MP</w:t>
      </w:r>
      <w:r>
        <w:rPr>
          <w:rFonts w:ascii="Times New Roman" w:hAnsi="Times New Roman" w:eastAsia="Times New Roman" w:cs="Times New Roman"/>
          <w:spacing w:val="15"/>
          <w:sz w:val="31"/>
          <w:szCs w:val="31"/>
        </w:rPr>
        <w:t xml:space="preserve">4 </w:t>
      </w:r>
      <w:r>
        <w:rPr>
          <w:rFonts w:ascii="仿宋" w:hAnsi="仿宋" w:eastAsia="仿宋" w:cs="仿宋"/>
          <w:spacing w:val="15"/>
          <w:sz w:val="31"/>
          <w:szCs w:val="31"/>
        </w:rPr>
        <w:t>或</w:t>
      </w:r>
      <w:r>
        <w:rPr>
          <w:rFonts w:ascii="Times New Roman" w:hAnsi="Times New Roman" w:eastAsia="Times New Roman" w:cs="Times New Roman"/>
          <w:sz w:val="31"/>
          <w:szCs w:val="31"/>
        </w:rPr>
        <w:t>MPG</w:t>
      </w:r>
      <w:r>
        <w:rPr>
          <w:rFonts w:ascii="Times New Roman" w:hAnsi="Times New Roman" w:eastAsia="Times New Roman" w:cs="Times New Roman"/>
          <w:spacing w:val="15"/>
          <w:sz w:val="31"/>
          <w:szCs w:val="31"/>
        </w:rPr>
        <w:t xml:space="preserve">2 </w:t>
      </w:r>
      <w:r>
        <w:rPr>
          <w:rFonts w:ascii="仿宋" w:hAnsi="仿宋" w:eastAsia="仿宋" w:cs="仿宋"/>
          <w:spacing w:val="15"/>
          <w:sz w:val="31"/>
          <w:szCs w:val="31"/>
        </w:rPr>
        <w:t>格式)。历届已获奖工作坊不得重复</w:t>
      </w:r>
      <w:r>
        <w:rPr>
          <w:rFonts w:ascii="仿宋" w:hAnsi="仿宋" w:eastAsia="仿宋" w:cs="仿宋"/>
          <w:spacing w:val="2"/>
          <w:sz w:val="31"/>
          <w:szCs w:val="31"/>
        </w:rPr>
        <w:t>申</w:t>
      </w:r>
      <w:r>
        <w:rPr>
          <w:rFonts w:ascii="仿宋" w:hAnsi="仿宋" w:eastAsia="仿宋" w:cs="仿宋"/>
          <w:spacing w:val="1"/>
          <w:sz w:val="31"/>
          <w:szCs w:val="31"/>
        </w:rPr>
        <w:t>报</w:t>
      </w:r>
      <w:r>
        <w:rPr>
          <w:rFonts w:ascii="仿宋" w:hAnsi="仿宋" w:eastAsia="仿宋" w:cs="仿宋"/>
          <w:spacing w:val="-2"/>
          <w:sz w:val="31"/>
          <w:szCs w:val="31"/>
        </w:rPr>
        <w:t>。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bookmarkStart w:id="0" w:name="_GoBack"/>
      <w:bookmarkEnd w:id="0"/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4" name="文本框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- 10 -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aJO4zAgAAYwQAAA4AAABkcnMvZTJvRG9jLnhtbK1UzY7TMBC+I/EO&#10;lu80aYFV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GEsM0Kn768f30&#10;8+H06xvBGQRqXJgh7t4hMrbvbIu2Gc4DDhPvtvI6fcGIwA95jxd5RRsJT5emk+k0h4vDN2yAnz1e&#10;dz7E98JqkoyCetSvk5UdNiH2oUNIymbsWirV1VAZ0hT06vX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7aJO4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- 10 -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7" w:lineRule="auto"/>
      <w:ind w:right="81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3" name="文本框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OJUQ0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9Mr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FOJUQ0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3ODc5YzE5ODZkZmFmNWI3NDI4MDI5ZjU3MTg3N2IifQ=="/>
  </w:docVars>
  <w:rsids>
    <w:rsidRoot w:val="4BC50C27"/>
    <w:rsid w:val="12767ED2"/>
    <w:rsid w:val="4BC50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2023-04-03T07:56:00Z</dcterms:created>
  <dc:creator>小东</dc:creator>
  <cp:lastModifiedBy>小东</cp:lastModifiedBy>
  <dcterms:modified xsi:type="dcterms:W3CDTF">2023-04-03T07:57:56Z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DA933AA9701C4407B68A73C598334BA1_13</vt:lpwstr>
  </property>
</Properties>
</file>